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değerlendirme raporunun amacı içsel değerlendirme sürecini kapsayan bir özet sunmaktadır. Raporun amacı, kurumun genel performansını analiz etmek, güçlü yönleri vurgulamak ve gelişme alanlarını belirlemektir. Çalışma, boyunca yapılan içsel değerlendirme faaliyetlerini kalite değerlendirme başkan, başkan yardımcıları tarafından yapılmıştır. Bu sürede bölüm personelinden görüş ve öneriler alınmıştır. Değerlendirme süreci, öğrenci merkezli öğrenme, öğretim elemanlarının yetkinlikleri, ölçme-değerlendirme uygulamaları, sosyal-kültürel etkinlikler ve kurumsal yönetişim gibi temel unsurları içermektedir. Bulgular, kurumun öne çıkan başarılarına ve iyileştirme potansiyeline işaret etmektedir. Özellikle, öğrenci merkezli öğrenme ve uzaktan eğitim alanlarındaki başarılar takdirle karşılanmıştır. Ancak, öğretim elemanlarının gelişimine yönelik daha kapsamlı planlar oluşturulması ve teşvik mekanizmalarının güçlendirilmesi konularında dikkat edilmesi gereken noktalar olarak belirlenmiştir. Bu özet, kurumun içsel değerlendirme sürecine genel bir bakış sunmaktadır.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KİDR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KİDR başkanı: Dr. Öğt. Üyesi Pınar YAŞAR HAYAL, Trabzon Üniversitesi, Fatih Eğitim Fakültesi, A Blok, Zemin Kat FARZ 29 numaralı oda. Dahili: 1749</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KİDR başkan yardımcıları: Arş. Gör. Dr. Şenay DELİMEHMET DADA Trabzon Üniversitesi, Fatih Eğitim Fakültesi, A Blok, Zemin Kat FAAZ 36 numaralı oda. Dahili: 1756</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ve Arş. Gör. Nihan KAHRAMAN EVRENKAYA Trabzon Üniversitesi, Fatih Eğitim Fakültesi, A Blok, Zemin Kat FAAZ 36 numaralı oda. Dahili: 1740</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Tarihçe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Özel Eğitim Bölümü, 1998'de İşitme Engelliler Öğretmenliği  ve Zihin Engelliler Öğretmenliği Ana Bilim Dalı olarak eğitime başlamıştır.  2014 yılında Talim ve Terbiye Kurulu tarafından öğretmenlik alanları, atama ve ders okutma esaslarına ilişkin gerçekleştirilen düzenleme kapsamında Zihinsel Engelliler Öğretmenliği, İşitme Engelliler Öğretmenliği ve Görme Engelliler Öğretmenliği lisans programlarından mezun olanlar “Özel Eğitim Öğretmeni” olarak atanmaya başlamış olup, buna istinaden 2015 yılında Yükseköğretim Kurulu tarafından Zihinsel Engelliler, İşitme Engelliler, Görme Engelliler ve Üstün Zekâlılar/Yetenekliler Öğretmenliği olarak ayrı ayrı verilen lisans eğitimlerinin birleştirilerek, “Özel Eğitim Öğretmenliği” adı altında yeni ve tek bir lisans programı olmasına karar verilmiştir. Dolayısıyla Özel Eğitim Bölümü Zihinsel Engellilerin Eğitimi ve İşitme Engellilerin Eğitimi Anabilim Dalı’na 1998’den 2016 yılına kadar Zihinsel Engelliler Öğretmenliği ve İşitme engelliler Öğretmenliği Programı adıyla lisans düzeyinde öğrenci alınmıştır. 2016-2017 eğitim-öğretim yılından itibaren ise Özel Eğitim Öğretmenliği Programı adı altında lisans düzeyinde öğrenci alınmaya başlanmıştır.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2023-2024 TÜBİTAK tarafından hazırlanan "Üniversitelerin Alan Bazında Yetkinlik Analizi 2023" raporu verilerine göre Sosyal ve Beşeri Bilimler- Eğitim alanında Türkiye'nin en yetkin 6. fakülte olan Trabzon Üniversitesi Fatih Eğitim Fakültesi bünyesinde bulunmaktadır. Sözel puan türünden alım yapan bölümümüzde toplam 443 öğrenci eğitim görmektedir.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Özel Eğitim Bölümünde 2 Profesör, 7 Doktor Öğretim Üyesi 2 Doktor, 4 Öğretim Görevlisi, 2 Araştırma Görevlisi olmak üzere toplam 17 öğretim elemanı ve 1 idari personel bulunmaktadır. Özel Eğitim Bölümü’nden mezun olan özel eğitim öğretmenleri, Türkiye'de Milli Eğitim Bakanlığına bağlı devlet veya özel eğitim kurumlarında istihdam edilmektedirler.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w:t>
      </w:r>
      <w:r>
        <w:rPr>
          <w:rFonts w:ascii="Times New Roman" w:hAnsi="Times New Roman" w:eastAsia="Times New Roman" w:cs="Times New Roman"/>
          <w:color w:val="000000"/>
          <w:sz w:val="24"/>
          <w:szCs w:val="24"/>
        </w:rPr>
        <w:t xml:space="preserve">Lisans ve lisansüstü derecelere yönelik programlar yürüterek ülkemizde Özel Eğitim alanında çalışacak yetkin öğretmenler ve uzmanlar yetiştirmek; modern eğitim teknolojilerinden en üst düzeyde yararlanarak; kuramsal ve uygulamalı çalışmaları birlikte yürüterek evrensel bilgi birikimine katkıda bulunurken aynı zamanda özel gereksinimli bireylerin eğitimleri ve bağımsız yaşamları için geçerli çözüm önerileri geliştirmektir.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w:t>
      </w:r>
      <w:r>
        <w:rPr>
          <w:rFonts w:ascii="Times New Roman" w:hAnsi="Times New Roman" w:eastAsia="Times New Roman" w:cs="Times New Roman"/>
          <w:color w:val="000000"/>
          <w:sz w:val="24"/>
          <w:szCs w:val="24"/>
        </w:rPr>
        <w:t xml:space="preserve">Özel eğitim bölümünün vizyonu, özel gereksinimli bireylerin toplumdaki diğer bireyler gibi bağımsız, üretken ve topluma aktif katılımcı olmalarını sağlamayı hedefleyen bilimsel araştırma ve yayın etkinliklerini sürdüren, insanı anlayan ve kişiliğinin bir bütün olarak gelişmesine katkıda bulunan, meslek etiğine bağlı öğretmenler yetiştirmektir.</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yönetişim modeli ve organizasyonel yapılanması bölümümüzün web sayfasında belirtilmiş, personelin detaylı iletişim bilgilerine ve görevlerine yer verilmiştir.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yönetişim modeli ve organizasyonel yapılanması birim ve alanların genelini kapsayacak şekilde faaliyet göstermektedir.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626672b8e280f9e6" w:history="1">
        <w:r>
          <w:rPr>
            <w:rStyle w:val="DefaultParagraphFontPHPDOCX"/>
            <w:rFonts w:ascii="Times New Roman" w:hAnsi="Times New Roman" w:eastAsia="Times New Roman" w:cs="Times New Roman"/>
            <w:color w:val="0000FF"/>
            <w:sz w:val="24"/>
            <w:szCs w:val="24"/>
            <w:u w:val="single" w:color="000000"/>
          </w:rPr>
          <w:t xml:space="preserve">A.1.1._1: https://ozelegitim.trabzon.edu.tr/Personel/Akademik/5178</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Bölümümüzde liderlik anlayışı ve koordinasyon kültürü yerleşmiştir. Bölüm Başkanı ve yardımcıları değerleri ve hedefleri doğrultusunda stratejilerinin yanı sıra; yetki paylaşımını, ilişkileri, zamanı, kurumsal motivasyon ve stresi de etkin ve dengeli biçimde yönetmektedir. Akademik ve idari personel ile yönetim arasında etkin bir iletişim ağı oluşturulmuştur. akademik toplantı, etkinlik ve duyurular bölüm ve sayfasında paylaşılmakta ve ilan edilmektedir. Bölüm Başkanlığı süreçleri ve kalite güvencesi kültürünün içselleştirilmesi sürekli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072672b8e280fcef" w:history="1">
        <w:r>
          <w:rPr>
            <w:rStyle w:val="DefaultParagraphFontPHPDOCX"/>
            <w:rFonts w:ascii="Times New Roman" w:hAnsi="Times New Roman" w:eastAsia="Times New Roman" w:cs="Times New Roman"/>
            <w:color w:val="0000FF"/>
            <w:sz w:val="24"/>
            <w:szCs w:val="24"/>
            <w:u w:val="single" w:color="000000"/>
          </w:rPr>
          <w:t xml:space="preserve">A.1.2._1: https://ozelegitim.trabzon.edu.tr/Duyuru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Yükseköğretim ekosistemi içerisindeki değişimleri, küresel eğilimleri, ulusal hedefleri ve paydaş beklentilerini dikkate alarak kurumun geleceğe hazır olmasını sağlayan çevik yönetim yetkinliği kapsamında standart lisans öğretim programları gözden geçirilerek güncellemeler yapılmaktadır. Örneğin 2018 lisans öğretim programları güncellenerek 2022 özel eğitim bölümü programları hazırlanmıştır. Ayrıca bölümümüz bünyesinde çift anadal programları kapsamında öğrenim gören öğrencilere yönelik güncellemeler yapılmıştır.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değişim ihtiyacı olgunluk seviyesinde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946672b8e280ffe4" w:history="1">
        <w:r>
          <w:rPr>
            <w:rStyle w:val="DefaultParagraphFontPHPDOCX"/>
            <w:rFonts w:ascii="Times New Roman" w:hAnsi="Times New Roman" w:eastAsia="Times New Roman" w:cs="Times New Roman"/>
            <w:color w:val="0000FF"/>
            <w:sz w:val="24"/>
            <w:szCs w:val="24"/>
            <w:u w:val="single" w:color="000000"/>
          </w:rPr>
          <w:t xml:space="preserve">A.1.3._1: https://ubys.trabzon.edu.tr/AIS/OutcomeBasedLearning/Home/Index?id=VBajjvRmf0p3Vp1x0oGKMQ!xGGx!!xGGx!&amp;culture=tr-TR</w:t>
        </w:r>
      </w:hyperlink>
    </w:p>
    <w:p>
      <w:pPr>
        <w:widowControl w:val="on"/>
        <w:pBdr/>
        <w:spacing w:before="240" w:after="240" w:line="240" w:lineRule="auto"/>
        <w:ind w:left="0" w:right="0"/>
        <w:jc w:val="left"/>
      </w:pPr>
      <w:hyperlink xmlns:r="http://schemas.openxmlformats.org/officeDocument/2006/relationships" r:id="rId5371672b8e281005b" w:history="1">
        <w:r>
          <w:rPr>
            <w:rStyle w:val="DefaultParagraphFontPHPDOCX"/>
            <w:rFonts w:ascii="Times New Roman" w:hAnsi="Times New Roman" w:eastAsia="Times New Roman" w:cs="Times New Roman"/>
            <w:color w:val="0000FF"/>
            <w:sz w:val="24"/>
            <w:szCs w:val="24"/>
            <w:u w:val="single" w:color="000000"/>
          </w:rPr>
          <w:t xml:space="preserve">A.1.3._2: https://ubys.trabzon.edu.tr/AIS/OutcomeBasedLearning/Home/Index?id=VBajjvRmf0p3Vp1x0oGKMQ!xGGx!!xGGx!&amp;culture=tr-TR</w:t>
        </w:r>
      </w:hyperlink>
    </w:p>
    <w:p>
      <w:pPr>
        <w:widowControl w:val="on"/>
        <w:pBdr/>
        <w:spacing w:before="240" w:after="240" w:line="240" w:lineRule="auto"/>
        <w:ind w:left="0" w:right="0"/>
        <w:jc w:val="left"/>
      </w:pPr>
      <w:hyperlink xmlns:r="http://schemas.openxmlformats.org/officeDocument/2006/relationships" r:id="rId5646672b8e28100d1" w:history="1">
        <w:r>
          <w:rPr>
            <w:rStyle w:val="DefaultParagraphFontPHPDOCX"/>
            <w:rFonts w:ascii="Times New Roman" w:hAnsi="Times New Roman" w:eastAsia="Times New Roman" w:cs="Times New Roman"/>
            <w:color w:val="0000FF"/>
            <w:sz w:val="24"/>
            <w:szCs w:val="24"/>
            <w:u w:val="single" w:color="000000"/>
          </w:rPr>
          <w:t xml:space="preserve">A.1.3._3: [3] A.1.3. çift_anadal_fyk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Kalite Komisyonunun süreç ve uygulamaları tanımlıdır, kurum çalışanlarınca bilinir. Komisyon iç kalite güvencesi sisteminin oluşturulması ve geliştirilmesinde etkin rol alır. Bölümümüz sorumluları gerçekleştirilen etkinliklerin sonuçlarını değerlendirir. Bu değerlendirmeler yıllık rapor ve izleme raporlarına eklenir. Faaliyet izleme raporları ekte verilmiştir.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310672b8e28103c5" w:history="1">
        <w:r>
          <w:rPr>
            <w:rStyle w:val="DefaultParagraphFontPHPDOCX"/>
            <w:rFonts w:ascii="Times New Roman" w:hAnsi="Times New Roman" w:eastAsia="Times New Roman" w:cs="Times New Roman"/>
            <w:color w:val="0000FF"/>
            <w:sz w:val="24"/>
            <w:szCs w:val="24"/>
            <w:u w:val="single" w:color="000000"/>
          </w:rPr>
          <w:t xml:space="preserve">A.1.4._1: [2] A.1.4. faaliyet_raporu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 web sayfası doğru, güncel, ilgili ve kolayca erişilebilir bilgiyi vermektedir; bunun sağlanması için gerekli mekanizma mevcuttur.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tanımlı süreçleri doğrultusunda kamuoyunu bilgilendirme ve hesap verebilirlik mekanizmalarını işletmektedir.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834672b8e28106e8" w:history="1">
        <w:r>
          <w:rPr>
            <w:rStyle w:val="DefaultParagraphFontPHPDOCX"/>
            <w:rFonts w:ascii="Times New Roman" w:hAnsi="Times New Roman" w:eastAsia="Times New Roman" w:cs="Times New Roman"/>
            <w:color w:val="0000FF"/>
            <w:sz w:val="24"/>
            <w:szCs w:val="24"/>
            <w:u w:val="single" w:color="000000"/>
          </w:rPr>
          <w:t xml:space="preserve">A.1.5._1: https://ozelegitim.trabzon.edu.tr/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Kalite göstergeleri doğrultusunda misyon ve vizyon ifadeleri ilgili web sitesinde tanımlanmıştır. Kurum çalışanlarınca bu bilgiler bilinir ve paylaşılır. Ayrıca bu bilgiler kuruma özel ve sürdürülebilir bir gelecek yaratmak için yol göstericidir.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73672b8e2810a1c" w:history="1">
        <w:r>
          <w:rPr>
            <w:rStyle w:val="DefaultParagraphFontPHPDOCX"/>
            <w:rFonts w:ascii="Times New Roman" w:hAnsi="Times New Roman" w:eastAsia="Times New Roman" w:cs="Times New Roman"/>
            <w:color w:val="0000FF"/>
            <w:sz w:val="24"/>
            <w:szCs w:val="24"/>
            <w:u w:val="single" w:color="000000"/>
          </w:rPr>
          <w:t xml:space="preserve">A.2.1._1: https://ozelegitim.trabzon.edu.tr/S/1165/genel-bilgiler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bütünsel, tüm birimleri tarafından benimsenmiş ve paydaşlarınca bilinen stratejik planı ve bu planıyla uyumlu uygulamaları vardır. Stratejik amaç ve hedeflerin ilan edildiği stratejik plan değerlendirme raporları ilan edilmiştir.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bütünsel, tüm birimleri tarafından benimsenmiş ve paydaşlarınca bilinen stratejik planı ve bu planıyla uyumlu uygulamaları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82672b8e2810d09" w:history="1">
        <w:r>
          <w:rPr>
            <w:rStyle w:val="DefaultParagraphFontPHPDOCX"/>
            <w:rFonts w:ascii="Times New Roman" w:hAnsi="Times New Roman" w:eastAsia="Times New Roman" w:cs="Times New Roman"/>
            <w:color w:val="0000FF"/>
            <w:sz w:val="24"/>
            <w:szCs w:val="24"/>
            <w:u w:val="single" w:color="000000"/>
          </w:rPr>
          <w:t xml:space="preserve">A.2.2._1: [3] A.2.2. stratejik_plan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Üniversitemizce hazırlanan performans göstergeleri kapsamında belirlenen süre içerisinde ilgili göstergeler izlenmekte ve raporlaştırılmaktadır.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performans yönetimi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114672b8e2810ff6" w:history="1">
        <w:r>
          <w:rPr>
            <w:rStyle w:val="DefaultParagraphFontPHPDOCX"/>
            <w:rFonts w:ascii="Times New Roman" w:hAnsi="Times New Roman" w:eastAsia="Times New Roman" w:cs="Times New Roman"/>
            <w:color w:val="0000FF"/>
            <w:sz w:val="24"/>
            <w:szCs w:val="24"/>
            <w:u w:val="single" w:color="000000"/>
          </w:rPr>
          <w:t xml:space="preserve">A.2.3._1: Performans Göstergeleri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bünyesinde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274672b8e2811327" w:history="1">
        <w:r>
          <w:rPr>
            <w:rStyle w:val="DefaultParagraphFontPHPDOCX"/>
            <w:rFonts w:ascii="Times New Roman" w:hAnsi="Times New Roman" w:eastAsia="Times New Roman" w:cs="Times New Roman"/>
            <w:color w:val="0000FF"/>
            <w:sz w:val="24"/>
            <w:szCs w:val="24"/>
            <w:u w:val="single" w:color="000000"/>
          </w:rPr>
          <w:t xml:space="preserve">A.3.1._1: https://ubys.trabzon.edu.tr/</w:t>
        </w:r>
      </w:hyperlink>
    </w:p>
    <w:p>
      <w:pPr>
        <w:widowControl w:val="on"/>
        <w:pBdr/>
        <w:spacing w:before="240" w:after="240" w:line="240" w:lineRule="auto"/>
        <w:ind w:left="0" w:right="0"/>
        <w:jc w:val="left"/>
      </w:pPr>
      <w:hyperlink xmlns:r="http://schemas.openxmlformats.org/officeDocument/2006/relationships" r:id="rId2472672b8e281139a" w:history="1">
        <w:r>
          <w:rPr>
            <w:rStyle w:val="DefaultParagraphFontPHPDOCX"/>
            <w:rFonts w:ascii="Times New Roman" w:hAnsi="Times New Roman" w:eastAsia="Times New Roman" w:cs="Times New Roman"/>
            <w:color w:val="0000FF"/>
            <w:sz w:val="24"/>
            <w:szCs w:val="24"/>
            <w:u w:val="single" w:color="000000"/>
          </w:rPr>
          <w:t xml:space="preserve">A.3.1._2: https://online.trabzon.edu.tr/#popup</w:t>
        </w:r>
      </w:hyperlink>
    </w:p>
    <w:p>
      <w:pPr>
        <w:widowControl w:val="on"/>
        <w:pBdr/>
        <w:spacing w:before="240" w:after="240" w:line="240" w:lineRule="auto"/>
        <w:ind w:left="0" w:right="0"/>
        <w:jc w:val="left"/>
      </w:pPr>
      <w:hyperlink xmlns:r="http://schemas.openxmlformats.org/officeDocument/2006/relationships" r:id="rId4009672b8e281140d" w:history="1">
        <w:r>
          <w:rPr>
            <w:rStyle w:val="DefaultParagraphFontPHPDOCX"/>
            <w:rFonts w:ascii="Times New Roman" w:hAnsi="Times New Roman" w:eastAsia="Times New Roman" w:cs="Times New Roman"/>
            <w:color w:val="0000FF"/>
            <w:sz w:val="24"/>
            <w:szCs w:val="24"/>
            <w:u w:val="single" w:color="000000"/>
          </w:rPr>
          <w:t xml:space="preserve">A.3.1._3: https://ofinaf.trabzon.edu.tr/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Akademik personelin gereksiniminin belirlenmesi, bu personelin akademik yeterliği doğrultusunda görevde yükselme ve görev süresinin uzatılması süreçleri titizlikle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stratejik hedefleriyle uyumlu insan kaynakları yönetimine ilişkin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201672b8e28116f9" w:history="1">
        <w:r>
          <w:rPr>
            <w:rStyle w:val="DefaultParagraphFontPHPDOCX"/>
            <w:rFonts w:ascii="Times New Roman" w:hAnsi="Times New Roman" w:eastAsia="Times New Roman" w:cs="Times New Roman"/>
            <w:color w:val="0000FF"/>
            <w:sz w:val="24"/>
            <w:szCs w:val="24"/>
            <w:u w:val="single" w:color="000000"/>
          </w:rPr>
          <w:t xml:space="preserve">A.3.2._1: https://www.trabzon.edu.tr/Duyuru/6581/akademik-personel-alim-ilani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bünyesinde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161672b8e2811c12" w:history="1">
        <w:r>
          <w:rPr>
            <w:rStyle w:val="DefaultParagraphFontPHPDOCX"/>
            <w:rFonts w:ascii="Times New Roman" w:hAnsi="Times New Roman" w:eastAsia="Times New Roman" w:cs="Times New Roman"/>
            <w:color w:val="0000FF"/>
            <w:sz w:val="24"/>
            <w:szCs w:val="24"/>
            <w:u w:val="single" w:color="000000"/>
          </w:rPr>
          <w:t xml:space="preserve">A.3.4._1: https://uzem.trabzon.edu.tr/</w:t>
        </w:r>
      </w:hyperlink>
    </w:p>
    <w:p>
      <w:pPr>
        <w:widowControl w:val="on"/>
        <w:pBdr/>
        <w:spacing w:before="240" w:after="240" w:line="240" w:lineRule="auto"/>
        <w:ind w:left="0" w:right="0"/>
        <w:jc w:val="left"/>
      </w:pPr>
      <w:hyperlink xmlns:r="http://schemas.openxmlformats.org/officeDocument/2006/relationships" r:id="rId3597672b8e2811c87" w:history="1">
        <w:r>
          <w:rPr>
            <w:rStyle w:val="DefaultParagraphFontPHPDOCX"/>
            <w:rFonts w:ascii="Times New Roman" w:hAnsi="Times New Roman" w:eastAsia="Times New Roman" w:cs="Times New Roman"/>
            <w:color w:val="0000FF"/>
            <w:sz w:val="24"/>
            <w:szCs w:val="24"/>
            <w:u w:val="single" w:color="000000"/>
          </w:rPr>
          <w:t xml:space="preserve">A.3.4._2: https://kalite.trabzon.edu.tr/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bünyesinde planlanan Mezun izleme sistemi uygulamaları izlenmekte ve ihtiyaçlar doğrultusunda programlarda güncellemeler yapılmaktadır. Mezun izleme sisteminin güncellenmesi öğrencilere bu sistem hakkında bilgiler verilmesi iş ve işlemleri akademik personelin özverili faaliyetleri ile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Mezun izleme sistemi uygulamaları izlenmekte ve ihtiyaçlar doğrultusunda programlarda güncellemeler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167672b8e28123f6" w:history="1">
        <w:r>
          <w:rPr>
            <w:rStyle w:val="DefaultParagraphFontPHPDOCX"/>
            <w:rFonts w:ascii="Times New Roman" w:hAnsi="Times New Roman" w:eastAsia="Times New Roman" w:cs="Times New Roman"/>
            <w:color w:val="0000FF"/>
            <w:sz w:val="24"/>
            <w:szCs w:val="24"/>
            <w:u w:val="single" w:color="000000"/>
          </w:rPr>
          <w:t xml:space="preserve">A.4.3._1: https://ubys.trabzon.edu.tr/GTS/Portal/Home/Index</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Kurumumuz yabancı uyruklu öğrencilerin nitelikli eğitime erişmesi amacıyla çeşitli amaçlar belirlemiş ve bu amaçları uygulanabilir kılmak adına web sayfasında yayımlanmıştır. Özel eğitim bölümüne kayıt olabilecek yabancı öğrenci kontenjanları %20 oranında arttırılmış ve ilan edimiştir.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süreçlerinin yönetim ve organizasyonel yapısına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100672b8e281273b" w:history="1">
        <w:r>
          <w:rPr>
            <w:rStyle w:val="DefaultParagraphFontPHPDOCX"/>
            <w:rFonts w:ascii="Times New Roman" w:hAnsi="Times New Roman" w:eastAsia="Times New Roman" w:cs="Times New Roman"/>
            <w:color w:val="0000FF"/>
            <w:sz w:val="24"/>
            <w:szCs w:val="24"/>
            <w:u w:val="single" w:color="000000"/>
          </w:rPr>
          <w:t xml:space="preserve">A.5.1._1: https://kalite.trabzon.edu.tr/S/500/uluslararasilasma</w:t>
        </w:r>
      </w:hyperlink>
    </w:p>
    <w:p>
      <w:pPr>
        <w:widowControl w:val="on"/>
        <w:pBdr/>
        <w:spacing w:before="240" w:after="240" w:line="240" w:lineRule="auto"/>
        <w:ind w:left="0" w:right="0"/>
        <w:jc w:val="left"/>
      </w:pPr>
      <w:hyperlink xmlns:r="http://schemas.openxmlformats.org/officeDocument/2006/relationships" r:id="rId9184672b8e28127b8" w:history="1">
        <w:r>
          <w:rPr>
            <w:rStyle w:val="DefaultParagraphFontPHPDOCX"/>
            <w:rFonts w:ascii="Times New Roman" w:hAnsi="Times New Roman" w:eastAsia="Times New Roman" w:cs="Times New Roman"/>
            <w:color w:val="0000FF"/>
            <w:sz w:val="24"/>
            <w:szCs w:val="24"/>
            <w:u w:val="single" w:color="000000"/>
          </w:rPr>
          <w:t xml:space="preserve">A.5.1._2: (2) A.5.1. FYK_KARARI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2018'de revize edilen lisans öğretim programları, 2022'de güncellenmiş olan özel eğitim bölümü programlarının temelini oluşturmuştur. Bunun yanı sıra, bölümümüz bünyesinde çift anadal programına katılan öğrencilere yönelik de güncellemeler gerçekleştirilmiştir.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programların tasarımı ve onayına ilişkin ilke, yöntem, TYÇ ile uyum ve paydaş katılımını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155672b8e281307b" w:history="1">
        <w:r>
          <w:rPr>
            <w:rStyle w:val="DefaultParagraphFontPHPDOCX"/>
            <w:rFonts w:ascii="Times New Roman" w:hAnsi="Times New Roman" w:eastAsia="Times New Roman" w:cs="Times New Roman"/>
            <w:color w:val="0000FF"/>
            <w:sz w:val="24"/>
            <w:szCs w:val="24"/>
            <w:u w:val="single" w:color="000000"/>
          </w:rPr>
          <w:t xml:space="preserve">B.1.1._1: https://ubys.trabzon.edu.tr/AIS/OutcomeBasedLearning/Home/Index?culture=tr-TR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Programlarında (lisans ve Yüksek lisans) ders dağılım dengesi izlenmekte ve iyileştirilmektedir. Öğretim elemanları arasında çalışma alanlarına göre dengeli ders dağılımı yapılmaktadır. İlgili programlara ders bilgi paketi ve bölüm web sitesinde ilan edilen bölüm ders programlarından ulaşılabilir.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Programlarda ders dağılım dengesi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384672b8e281337e" w:history="1">
        <w:r>
          <w:rPr>
            <w:rStyle w:val="DefaultParagraphFontPHPDOCX"/>
            <w:rFonts w:ascii="Times New Roman" w:hAnsi="Times New Roman" w:eastAsia="Times New Roman" w:cs="Times New Roman"/>
            <w:color w:val="0000FF"/>
            <w:sz w:val="24"/>
            <w:szCs w:val="24"/>
            <w:u w:val="single" w:color="000000"/>
          </w:rPr>
          <w:t xml:space="preserve">B.1.2._1: https://ubys.trabzon.edu.tr/AIS/OutcomeBasedLearning/Home/Index?id=VBajjvRmf0p3Vp1x0oGKMQ!xGGx!!xGGx!&amp;culture=tr-TR</w:t>
        </w:r>
      </w:hyperlink>
    </w:p>
    <w:p>
      <w:pPr>
        <w:widowControl w:val="on"/>
        <w:pBdr/>
        <w:spacing w:before="240" w:after="240" w:line="240" w:lineRule="auto"/>
        <w:ind w:left="0" w:right="0"/>
        <w:jc w:val="left"/>
      </w:pPr>
      <w:hyperlink xmlns:r="http://schemas.openxmlformats.org/officeDocument/2006/relationships" r:id="rId6750672b8e28133f6" w:history="1">
        <w:r>
          <w:rPr>
            <w:rStyle w:val="DefaultParagraphFontPHPDOCX"/>
            <w:rFonts w:ascii="Times New Roman" w:hAnsi="Times New Roman" w:eastAsia="Times New Roman" w:cs="Times New Roman"/>
            <w:color w:val="0000FF"/>
            <w:sz w:val="24"/>
            <w:szCs w:val="24"/>
            <w:u w:val="single" w:color="000000"/>
          </w:rPr>
          <w:t xml:space="preserve">B.1.2._2: https://ozelegitim.trabzon.edu.tr/Duyuru/6783/2023-2024-egitim-ogretim-yili-bahar-donemi-lisans-ders-programi</w:t>
        </w:r>
      </w:hyperlink>
    </w:p>
    <w:p>
      <w:pPr>
        <w:widowControl w:val="on"/>
        <w:pBdr/>
        <w:spacing w:before="240" w:after="240" w:line="240" w:lineRule="auto"/>
        <w:ind w:left="0" w:right="0"/>
        <w:jc w:val="left"/>
      </w:pPr>
      <w:hyperlink xmlns:r="http://schemas.openxmlformats.org/officeDocument/2006/relationships" r:id="rId5004672b8e281346d" w:history="1">
        <w:r>
          <w:rPr>
            <w:rStyle w:val="DefaultParagraphFontPHPDOCX"/>
            <w:rFonts w:ascii="Times New Roman" w:hAnsi="Times New Roman" w:eastAsia="Times New Roman" w:cs="Times New Roman"/>
            <w:color w:val="0000FF"/>
            <w:sz w:val="24"/>
            <w:szCs w:val="24"/>
            <w:u w:val="single" w:color="000000"/>
          </w:rPr>
          <w:t xml:space="preserve">B.1.2._3: https://ozelegitim.trabzon.edu.tr/Duyuru/6782/2023-2024-egitim-ogretim-yili-bahar-donemi-yuksek-lisans-ders-programi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kazanımlarının program çıktılarıyla uyumu izlenmekte ve iyileştirilmektedir. Bologna süreci kapsamında ders bilgi paketleri güncellenmekte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Ders kazanımlarının program çıktılarıyla uyumu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517672b8e2813760" w:history="1">
        <w:r>
          <w:rPr>
            <w:rStyle w:val="DefaultParagraphFontPHPDOCX"/>
            <w:rFonts w:ascii="Times New Roman" w:hAnsi="Times New Roman" w:eastAsia="Times New Roman" w:cs="Times New Roman"/>
            <w:color w:val="0000FF"/>
            <w:sz w:val="24"/>
            <w:szCs w:val="24"/>
            <w:u w:val="single" w:color="000000"/>
          </w:rPr>
          <w:t xml:space="preserve">B.1.3._1: https://ubys.trabzon.edu.tr/AIS/OutcomeBasedLearning/Home/Index?id=VBajjvRmf0p3Vp1x0oGKMQ!xGGx!!xGGx!&amp;culture=tr-TR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Dersler, öğrenci iş yüküne uygun bir şekilde planlanmış, duyurulmuş ve hayata geçirilmiştir.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Programlarda öğrenci iş yükü izlenmekte ve buna göre ders tasarımı güncellenmektedir.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264672b8e2813a58" w:history="1">
        <w:r>
          <w:rPr>
            <w:rStyle w:val="DefaultParagraphFontPHPDOCX"/>
            <w:rFonts w:ascii="Times New Roman" w:hAnsi="Times New Roman" w:eastAsia="Times New Roman" w:cs="Times New Roman"/>
            <w:color w:val="0000FF"/>
            <w:sz w:val="24"/>
            <w:szCs w:val="24"/>
            <w:u w:val="single" w:color="000000"/>
          </w:rPr>
          <w:t xml:space="preserve">B.1.4._1: https://ubys.trabzon.edu.tr/AIS/OutcomeBasedLearning/Home/Index?culture=tr-TR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2018-2022 programları güncel gelişmeler doğrultusunda revize edilmiştir.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program çıktılarının izlenmesine ve güncellenmesine ilişkin mekanizmalar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011672b8e2813d43" w:history="1">
        <w:r>
          <w:rPr>
            <w:rStyle w:val="DefaultParagraphFontPHPDOCX"/>
            <w:rFonts w:ascii="Times New Roman" w:hAnsi="Times New Roman" w:eastAsia="Times New Roman" w:cs="Times New Roman"/>
            <w:color w:val="0000FF"/>
            <w:sz w:val="24"/>
            <w:szCs w:val="24"/>
            <w:u w:val="single" w:color="000000"/>
          </w:rPr>
          <w:t xml:space="preserve">B.1.5._1: https://ubys.trabzon.edu.tr/AIS/OutcomeBasedLearning/Home/Index?culture=tr-TR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eğitim ve öğretim yönetim sistemine ilişkin uygulamalar izlenmekte ve izlem sonuçlarına göre iyileştirme yapılmaktadır. Akademik takvim, bilgi yönetim sistemleri, Eğitim ve öğretim ile ölçme ve değerlendirme süreçlerinin yönetimine ilişkin ilke, kuralların ilan edildiği Ön Lisans ve Lisans Programlarında Başarı Notunun Değerlendirilmesine Dair Senato Tarafından Belirlenen Usul ve Esaslar ile ilgili web sayfaları eklenmiştir.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eğitim ve öğretim yönetim sistemine ilişkin uygulamalar izlenmekte ve izlem sonuçlarına göre iyileştirme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923672b8e2814031" w:history="1">
        <w:r>
          <w:rPr>
            <w:rStyle w:val="DefaultParagraphFontPHPDOCX"/>
            <w:rFonts w:ascii="Times New Roman" w:hAnsi="Times New Roman" w:eastAsia="Times New Roman" w:cs="Times New Roman"/>
            <w:color w:val="0000FF"/>
            <w:sz w:val="24"/>
            <w:szCs w:val="24"/>
            <w:u w:val="single" w:color="000000"/>
          </w:rPr>
          <w:t xml:space="preserve">B.1.6._1: https://trabzon.edu.tr/S/4289/akademik-takvim</w:t>
        </w:r>
      </w:hyperlink>
    </w:p>
    <w:p>
      <w:pPr>
        <w:widowControl w:val="on"/>
        <w:pBdr/>
        <w:spacing w:before="240" w:after="240" w:line="240" w:lineRule="auto"/>
        <w:ind w:left="0" w:right="0"/>
        <w:jc w:val="left"/>
      </w:pPr>
      <w:hyperlink xmlns:r="http://schemas.openxmlformats.org/officeDocument/2006/relationships" r:id="rId5796672b8e28140a5" w:history="1">
        <w:r>
          <w:rPr>
            <w:rStyle w:val="DefaultParagraphFontPHPDOCX"/>
            <w:rFonts w:ascii="Times New Roman" w:hAnsi="Times New Roman" w:eastAsia="Times New Roman" w:cs="Times New Roman"/>
            <w:color w:val="0000FF"/>
            <w:sz w:val="24"/>
            <w:szCs w:val="24"/>
            <w:u w:val="single" w:color="000000"/>
          </w:rPr>
          <w:t xml:space="preserve">B.1.6._2: https://trabzon.edu.tr/Images/Uploads/Esaslar/basarinotu.pdf</w:t>
        </w:r>
      </w:hyperlink>
    </w:p>
    <w:p>
      <w:pPr>
        <w:widowControl w:val="on"/>
        <w:pBdr/>
        <w:spacing w:before="240" w:after="240" w:line="240" w:lineRule="auto"/>
        <w:ind w:left="0" w:right="0"/>
        <w:jc w:val="left"/>
      </w:pPr>
      <w:hyperlink xmlns:r="http://schemas.openxmlformats.org/officeDocument/2006/relationships" r:id="rId5492672b8e2814119" w:history="1">
        <w:r>
          <w:rPr>
            <w:rStyle w:val="DefaultParagraphFontPHPDOCX"/>
            <w:rFonts w:ascii="Times New Roman" w:hAnsi="Times New Roman" w:eastAsia="Times New Roman" w:cs="Times New Roman"/>
            <w:color w:val="0000FF"/>
            <w:sz w:val="24"/>
            <w:szCs w:val="24"/>
            <w:u w:val="single" w:color="000000"/>
          </w:rPr>
          <w:t xml:space="preserve">B.1.6._3: https://ubys.trabzon.edu.tr/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bilgi paketlerinde öğrenci merkezli yöntemler uygulanmaktadır. Ders bilgi paketlerinde belirtilmektedir.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öğretim yöntem teknikleri tanımlı süreçler doğrultusunda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16672b8e281444c" w:history="1">
        <w:r>
          <w:rPr>
            <w:rStyle w:val="DefaultParagraphFontPHPDOCX"/>
            <w:rFonts w:ascii="Times New Roman" w:hAnsi="Times New Roman" w:eastAsia="Times New Roman" w:cs="Times New Roman"/>
            <w:color w:val="0000FF"/>
            <w:sz w:val="24"/>
            <w:szCs w:val="24"/>
            <w:u w:val="single" w:color="000000"/>
          </w:rPr>
          <w:t xml:space="preserve">B.2.1._1: https://ubys.trabzon.edu.tr/AIS/OutcomeBasedLearning/Home/Index?id=VBajjvRmf0p3Vp1x0oGKMQ!xGGx!!xGGx!&amp;culture=tr-TR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öğrenci odaklı ve çeşitlendirilmiş ölçme-değerlendirme uygulamaları mevcuttur.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ve çeşitlendirilmiş ölçme ve değerlendirme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78672b8e2814733" w:history="1">
        <w:r>
          <w:rPr>
            <w:rStyle w:val="DefaultParagraphFontPHPDOCX"/>
            <w:rFonts w:ascii="Times New Roman" w:hAnsi="Times New Roman" w:eastAsia="Times New Roman" w:cs="Times New Roman"/>
            <w:color w:val="0000FF"/>
            <w:sz w:val="24"/>
            <w:szCs w:val="24"/>
            <w:u w:val="single" w:color="000000"/>
          </w:rPr>
          <w:t xml:space="preserve">B.2.2._1: https://ubys.trabzon.edu.tr/AIS/OutcomeBasedLearning/Home/Index?id=VBajjvRmf0p3Vp1x0oGKMQ!xGGx!!xGGx!&amp;culture=tr-TR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Öğrenci merkezli ölçme ve değerlendirme uygulamaları düzenli olarak takip edilmekte ve ilgili iç paydaşların katılımıyla sürekli olarak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Öğrenci kabulü, önceki öğrenmenin tanınması ve kredilendirilmesine ilişkin süreçler izlenmekte, iyileştirilmekte ve güncellemeler ilan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090672b8e2814a1f" w:history="1">
        <w:r>
          <w:rPr>
            <w:rStyle w:val="DefaultParagraphFontPHPDOCX"/>
            <w:rFonts w:ascii="Times New Roman" w:hAnsi="Times New Roman" w:eastAsia="Times New Roman" w:cs="Times New Roman"/>
            <w:color w:val="0000FF"/>
            <w:sz w:val="24"/>
            <w:szCs w:val="24"/>
            <w:u w:val="single" w:color="000000"/>
          </w:rPr>
          <w:t xml:space="preserve">B.2.3._1: (4) B.2.3.yönerge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diploma onayı ve diğer yeterliliklerin sertifikalandırılmasıyla ilgili uygulamalar bulunmaktadır. Ders bilgi paketinin program tanımı ve çıktıları sekmesinde gerekli bilgiler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diploma onayı ve diğer yeterliliklerin sertifikalandırılmasına ilişkin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11672b8e2814d19" w:history="1">
        <w:r>
          <w:rPr>
            <w:rStyle w:val="DefaultParagraphFontPHPDOCX"/>
            <w:rFonts w:ascii="Times New Roman" w:hAnsi="Times New Roman" w:eastAsia="Times New Roman" w:cs="Times New Roman"/>
            <w:color w:val="0000FF"/>
            <w:sz w:val="24"/>
            <w:szCs w:val="24"/>
            <w:u w:val="single" w:color="000000"/>
          </w:rPr>
          <w:t xml:space="preserve">B.2.4._1: https://ubys.trabzon.edu.tr/AIS/OutcomeBasedLearning/Home/Index?id=VBajjvRmf0p3Vp1x0oGKMQ!xGGx!!xGGx!&amp;culture=tr-TR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Öğrenme kaynaklarının geliştirilmesine ve kullanımına yönelik izleme ve iyileştirilme yapılmaktadır. Üniversitemiz bünyesinde Mekan yönetim sistemi (MYS ) kurularak sınıfların , laboratuvar ve eğitim öğretim ortamlarının verimli kullanılmasına yönelik çalışmalar yapılmaktadır, Öğrenme kaynaklarının düzenli izlendiğine ve iyileştirilmesine yönelik performans veri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Öğrenme kaynaklarının  geliştirilmesine ve kullanımına yönelik izleme ve iyileştirilme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03672b8e2815058" w:history="1">
        <w:r>
          <w:rPr>
            <w:rStyle w:val="DefaultParagraphFontPHPDOCX"/>
            <w:rFonts w:ascii="Times New Roman" w:hAnsi="Times New Roman" w:eastAsia="Times New Roman" w:cs="Times New Roman"/>
            <w:color w:val="0000FF"/>
            <w:sz w:val="24"/>
            <w:szCs w:val="24"/>
            <w:u w:val="single" w:color="000000"/>
          </w:rPr>
          <w:t xml:space="preserve">B.3.1._1: https://dijital.trabzon.edu.tr/S/4950/mekan-yonetim-sistemi-mys</w:t>
        </w:r>
      </w:hyperlink>
    </w:p>
    <w:p>
      <w:pPr>
        <w:widowControl w:val="on"/>
        <w:pBdr/>
        <w:spacing w:before="240" w:after="240" w:line="240" w:lineRule="auto"/>
        <w:ind w:left="0" w:right="0"/>
        <w:jc w:val="left"/>
      </w:pPr>
      <w:hyperlink xmlns:r="http://schemas.openxmlformats.org/officeDocument/2006/relationships" r:id="rId7529672b8e28150cc" w:history="1">
        <w:r>
          <w:rPr>
            <w:rStyle w:val="DefaultParagraphFontPHPDOCX"/>
            <w:rFonts w:ascii="Times New Roman" w:hAnsi="Times New Roman" w:eastAsia="Times New Roman" w:cs="Times New Roman"/>
            <w:color w:val="0000FF"/>
            <w:sz w:val="24"/>
            <w:szCs w:val="24"/>
            <w:u w:val="single" w:color="000000"/>
          </w:rPr>
          <w:t xml:space="preserve">B.3.1._2: https://dijital.trabzon.edu.tr/S/4574/performans-veri-sistemi-pvs-projesi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İlgili web sayfasında öğrenci danışmanları duyurulmuştur.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öğrencilerin akademik gelişimi ve kariyer planlaması süreçlerine ilişkin tanımlı ilke ve kurallar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29672b8e28153ae" w:history="1">
        <w:r>
          <w:rPr>
            <w:rStyle w:val="DefaultParagraphFontPHPDOCX"/>
            <w:rFonts w:ascii="Times New Roman" w:hAnsi="Times New Roman" w:eastAsia="Times New Roman" w:cs="Times New Roman"/>
            <w:color w:val="0000FF"/>
            <w:sz w:val="24"/>
            <w:szCs w:val="24"/>
            <w:u w:val="single" w:color="000000"/>
          </w:rPr>
          <w:t xml:space="preserve">B.3.2._1: https://ozelegitim.trabzon.edu.tr/Duyuru/6122/2023-2024-egitim-ogretim-yili-danisman-listesi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ün doğası gereği Dezavantajlı grupların eğitim olanaklarına erişimine yönelik uygulamalar izlenmekte ve dezavantajlı grupların görüşleri de alınarak iyileştirilmektedir. Dezavantajlı gruplar, aileleri ve öğretmenleri ile yapılan eğitimler, seminerler ve kongreler bölümümüz akademisyenleri tarafından takip edilmekte ve düzenlenmektedir.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Dezavantajlı grupların eğitim olanaklarına erişimine yönelik uygulamalar izlenmekte ve dezavantajlı grupların görüşleri de alınarak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206672b8e281589d" w:history="1">
        <w:r>
          <w:rPr>
            <w:rStyle w:val="DefaultParagraphFontPHPDOCX"/>
            <w:rFonts w:ascii="Times New Roman" w:hAnsi="Times New Roman" w:eastAsia="Times New Roman" w:cs="Times New Roman"/>
            <w:color w:val="0000FF"/>
            <w:sz w:val="24"/>
            <w:szCs w:val="24"/>
            <w:u w:val="single" w:color="000000"/>
          </w:rPr>
          <w:t xml:space="preserve">B.3.4._1: https://uoek2023.org/</w:t>
        </w:r>
      </w:hyperlink>
    </w:p>
    <w:p>
      <w:pPr>
        <w:widowControl w:val="on"/>
        <w:pBdr/>
        <w:spacing w:before="240" w:after="240" w:line="240" w:lineRule="auto"/>
        <w:ind w:left="0" w:right="0"/>
        <w:jc w:val="left"/>
      </w:pPr>
      <w:hyperlink xmlns:r="http://schemas.openxmlformats.org/officeDocument/2006/relationships" r:id="rId1500672b8e281590f" w:history="1">
        <w:r>
          <w:rPr>
            <w:rStyle w:val="DefaultParagraphFontPHPDOCX"/>
            <w:rFonts w:ascii="Times New Roman" w:hAnsi="Times New Roman" w:eastAsia="Times New Roman" w:cs="Times New Roman"/>
            <w:color w:val="0000FF"/>
            <w:sz w:val="24"/>
            <w:szCs w:val="24"/>
            <w:u w:val="single" w:color="000000"/>
          </w:rPr>
          <w:t xml:space="preserve">B.3.4._2: https://engelsiz.trabzon.edu.tr/</w:t>
        </w:r>
      </w:hyperlink>
    </w:p>
    <w:p>
      <w:pPr>
        <w:widowControl w:val="on"/>
        <w:pBdr/>
        <w:spacing w:before="240" w:after="240" w:line="240" w:lineRule="auto"/>
        <w:ind w:left="0" w:right="0"/>
        <w:jc w:val="left"/>
      </w:pPr>
      <w:hyperlink xmlns:r="http://schemas.openxmlformats.org/officeDocument/2006/relationships" r:id="rId3929672b8e2815982" w:history="1">
        <w:r>
          <w:rPr>
            <w:rStyle w:val="DefaultParagraphFontPHPDOCX"/>
            <w:rFonts w:ascii="Times New Roman" w:hAnsi="Times New Roman" w:eastAsia="Times New Roman" w:cs="Times New Roman"/>
            <w:color w:val="0000FF"/>
            <w:sz w:val="24"/>
            <w:szCs w:val="24"/>
            <w:u w:val="single" w:color="000000"/>
          </w:rPr>
          <w:t xml:space="preserve">B.3.4._3: https://ozelegitim.trabzon.edu.tr/Etkinlik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sosyal, kültürel ve sportif faaliyetler herkes tarafından erişilebilir ve bu faaliyetlerden fırsat eşitliğine dayalı olarak yararlanılmaktadır. Özel gereksinimli bireylere ilişkin farkındalığı arttırmak amacıyla çeşitli etkinlikler yapılmaktadır. Örneğin 3 Aralık Dünya Engelliler günü.</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sosyal, kültürel ve sportif faaliyetler erişilebilirdir ve bunlardan fırsat eşitliğine dayalı olarak yararlanılmaktadır.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634672b8e2815c6f" w:history="1">
        <w:r>
          <w:rPr>
            <w:rStyle w:val="DefaultParagraphFontPHPDOCX"/>
            <w:rFonts w:ascii="Times New Roman" w:hAnsi="Times New Roman" w:eastAsia="Times New Roman" w:cs="Times New Roman"/>
            <w:color w:val="0000FF"/>
            <w:sz w:val="24"/>
            <w:szCs w:val="24"/>
            <w:u w:val="single" w:color="000000"/>
          </w:rPr>
          <w:t xml:space="preserve">B.3.5._1: https://ozelegitim.trabzon.edu.tr/Duyuru/6509/3-aralik-dunya-engelliler-gunu-ailelerin-perspektifinden-down-sendromlu-bireylerin-egitimleri-konferansi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375672b8e2815f9d" w:history="1">
        <w:r>
          <w:rPr>
            <w:rStyle w:val="DefaultParagraphFontPHPDOCX"/>
            <w:rFonts w:ascii="Times New Roman" w:hAnsi="Times New Roman" w:eastAsia="Times New Roman" w:cs="Times New Roman"/>
            <w:color w:val="0000FF"/>
            <w:sz w:val="24"/>
            <w:szCs w:val="24"/>
            <w:u w:val="single" w:color="000000"/>
          </w:rPr>
          <w:t xml:space="preserve">B.4.1._1: https://trabzon.edu.tr/Images/Uploads/YONERGELER/ogretimuyeyukselme.pdf</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öğretim elemanlarının araştırma yetkinliğinin geliştirilmesine yönelik uygulamalar yürütülmektedir. Üniversitemiz bünyesinde düzenlenen araştırma kültürü ve alt yapısının oluşturulmasına yönelik düzenlenen Tübitak projelerine akademisyenlerimizin ilgiisi ve katılımı yüksektir. Katıldıkları eğitimler sonrasında yapılan ve yapılması planlanan proje başvuruları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araştırma yetkinliğinin geliştirilmesine yönelik uygulamalar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238672b8e2816d19" w:history="1">
        <w:r>
          <w:rPr>
            <w:rStyle w:val="DefaultParagraphFontPHPDOCX"/>
            <w:rFonts w:ascii="Times New Roman" w:hAnsi="Times New Roman" w:eastAsia="Times New Roman" w:cs="Times New Roman"/>
            <w:color w:val="0000FF"/>
            <w:sz w:val="24"/>
            <w:szCs w:val="24"/>
            <w:u w:val="single" w:color="000000"/>
          </w:rPr>
          <w:t xml:space="preserve">C.2.1._1: https://www.trabzon.edu.tr/Etkinlik/1685/akademik-duzeyde-bilimsel-arastirma-projesi-yazma-egitimi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Bölümümüzde ulusal ortak programlarla (TÜBİTAK) yürütülen çalışmalar bulunmaktadır. Bu projeler bölümümüzde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ulusal ve uluslararası düzeyde ortak programlar ve ortak araştırma birimleri ile araştırma ağlarına katılım ve iş birlikleri kurma gibi çoklu araştırma faaliyetlerine yönelik planlamalar ve mekanizmalar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990672b8e2817006" w:history="1">
        <w:r>
          <w:rPr>
            <w:rStyle w:val="DefaultParagraphFontPHPDOCX"/>
            <w:rFonts w:ascii="Times New Roman" w:hAnsi="Times New Roman" w:eastAsia="Times New Roman" w:cs="Times New Roman"/>
            <w:color w:val="0000FF"/>
            <w:sz w:val="24"/>
            <w:szCs w:val="24"/>
            <w:u w:val="single" w:color="000000"/>
          </w:rPr>
          <w:t xml:space="preserve">C.2.2._1: https://ozelegitim.trabzon.edu.tr/Duyuru/4802/universitemizden-prof-dr-orhan-cakirogluna-tesekkur-belgesi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öğretim elemanlarının araştırma-geliştirme performansını izlemek ve değerlendirmek üzere oluşturulan mekanizmalar kullanılmaktadır. Kullanılan Performans veri sistemi ve Akdemik Teşvik yönergeleri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araştırma-geliştirme performansını izlemek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374672b8e28174d9" w:history="1">
        <w:r>
          <w:rPr>
            <w:rStyle w:val="DefaultParagraphFontPHPDOCX"/>
            <w:rFonts w:ascii="Times New Roman" w:hAnsi="Times New Roman" w:eastAsia="Times New Roman" w:cs="Times New Roman"/>
            <w:color w:val="0000FF"/>
            <w:sz w:val="24"/>
            <w:szCs w:val="24"/>
            <w:u w:val="single" w:color="000000"/>
          </w:rPr>
          <w:t xml:space="preserve">C.3.2._1: https://personel.trabzon.edu.tr/S/3421/akademik-tesvik</w:t>
        </w:r>
      </w:hyperlink>
    </w:p>
    <w:p>
      <w:pPr>
        <w:widowControl w:val="on"/>
        <w:pBdr/>
        <w:spacing w:before="240" w:after="240" w:line="240" w:lineRule="auto"/>
        <w:ind w:left="0" w:right="0"/>
        <w:jc w:val="left"/>
      </w:pPr>
      <w:hyperlink xmlns:r="http://schemas.openxmlformats.org/officeDocument/2006/relationships" r:id="rId8526672b8e281754e" w:history="1">
        <w:r>
          <w:rPr>
            <w:rStyle w:val="DefaultParagraphFontPHPDOCX"/>
            <w:rFonts w:ascii="Times New Roman" w:hAnsi="Times New Roman" w:eastAsia="Times New Roman" w:cs="Times New Roman"/>
            <w:color w:val="0000FF"/>
            <w:sz w:val="24"/>
            <w:szCs w:val="24"/>
            <w:u w:val="single" w:color="000000"/>
          </w:rPr>
          <w:t xml:space="preserve">C.3.2._2: https://dijital.trabzon.edu.tr/S/4574/performans-veri-sistemi-pvs-projesi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Toplumsal katkı amacıyla sivil toplum örgütleriyle işbirliği yapılmaktadır. bu kapsamda örneğin Trabzon Down Sendromlu bireye sahip ailelerden oluşan dernek temsilcileriyle farkındalık toplantıları yapılmıştır.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toplumsal katkı süreçlerinin yönetimi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397672b8e28178e9" w:history="1">
        <w:r>
          <w:rPr>
            <w:rStyle w:val="DefaultParagraphFontPHPDOCX"/>
            <w:rFonts w:ascii="Times New Roman" w:hAnsi="Times New Roman" w:eastAsia="Times New Roman" w:cs="Times New Roman"/>
            <w:color w:val="0000FF"/>
            <w:sz w:val="24"/>
            <w:szCs w:val="24"/>
            <w:u w:val="single" w:color="000000"/>
          </w:rPr>
          <w:t xml:space="preserve">D.1.1._1: https://ozelegitim.trabzon.edu.tr/Duyuru/6509/3-aralik-dunya-engelliler-gunu-ailelerin-perspektifinden-down-sendromlu-bireylerin-egitimleri-konferansi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liderlik, yönetişim ve kalite; yönetişim modeli ve idari yapının  alt maddelerinin olgunlık düzeyleeri incelendiğinde 3, liderlik 3, kurumsal dönüşüm kapasitesi 2, iç kalite güvencesi mekanızmaları 2, kamuoyunu bilgilendirme ve hesap verebilirlik 3, misyon vizyon ve politikalar 2, stratejik amaçlar ve hedefler 3, performans yönetimi 3, bilgi yönetim sistemi 4 insan kaynakaları ve yönetimi 2, finansal yönetim 1, süreç yönetimi 4, iç ve dış paydaş katılımı 1, öğrenci geribildirimleri 1, mezun ilişkileri yönetimi 4, uluslararasılaşma ssüreçleri yönetimi 2, uluslararasılaşma kaynakları 1, uluslararasılaşma performansı 1 olduğu görülmüştür. Kurum iç değerlendirme raporunda; liderlik, performans yönetimi ve süreç yönetimi gibi alanlarda güçlü bir yapıya sahip olduğu izlenmektedir. Ancak, finansal yönetim ve insan kaynakları yönetimi gibi alanlarda düşük puanlar alındığınıgörülmektedir. Eksik olan bu alanların desteklenmesi, sürdürülebilir başarıya doğru ilerlemesini sağlayabilir.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liderlik, yönetim ve kalite alt maddelerinin olgunlık düzeyleri incelendiğinde  yönetişim modeli ve idari yapının 3, liderlik 3, kurumsal dönüşüm kapasitesi 2, iç kalite güvencesi mekanızmaları 2, kamuoyunu bilgilendirme ve hesap verebilirlik 3, misyon vizyon ve politikalar 2, stratejik amaçlar ve hedefler 3, performans yönetimi 3, bilgi yönetim sistemi 4 insan kaynakaları ve yönetimi 2, finansal yönetim 1, süreç yönetimi 4, iç ve dış paydaş katılımı 1, öğrenci geribildirimleri 1, mezun ilişkileri yönetimi 4, uluslararasılaşma ssüreçleri yönetimi 2, uluslararasılaşma kaynakları 1, uluslararasılaşma performansı 1 olduğu görülmüştür. Kurum iç değerlendirme raporunda; liderlik, performans yönetimi ve süreç yönetimi gibi alanlarda güçlü bir yapıya sahip olduğu izlenmektedir. Ancak, finansal yönetim ve insan kaynakları yönetimi gibi alanlarda düşük puanlar alındığınıgörülmektedir. Eksik olan bu alanların desteklenmesi, sürdürülebilir başarıya doğru ilerlemesini sağlayabilir.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eğitim ve öğretim alt maddelerinin olgunluk düzeyleri incelendiğinde programların tasarımı ve onayı 2, programın ders dağılım dengesi 4, ders kazanımlarının program çıktılarıyla uyumu 4, öğrenci iş yüküne dayalı ders tasarımı 4, programların izlenmesi ve güncellenmesi 3, eğitim ve öğretim süreçlerinin yönetimi 4, öğretim yöntem ve teknikleri 3, ölçme ve değerlendirme 3, öğrenci kabulü, önceki öğrenmenin tanınması ve kredillendirilmesi 4, yeterliklerin sertifikalandırılması ve diploma 3, öğrenme ortam ve kaynakları 4, akademik destek hizmetleri 2, tesis ve alt yapılar 1, dezavantajlı gruplar 4, sosyal kültürel sportif faaliyetler 3, atama, yükselteme ve görevlendirme kriterleri 3,  öğretim yetkinlikleri ve gelişimi 1, eğitim faaliyetlerine yönelik teşvik ve ödüllendirme 1 olduğu görülmüştür.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araştırma ve geliştirme alt maddelerinin olgunlık düzeyleri incelendiğinde araştırma süreçlerin yönetimi 1, iç ve dış kaynaklar 1, doktora programları ve doktora sonrası imkanlar 1, araştırma yetkinlikleri ve gelişimi 3, ulusal ve uluslararası ortak programlar ve ortak araştırma birimleri 2, araştırma performansının izlenmesi ve değerlendirilmesi 1, öğretim elemanı araştırmacı performansının değerlendirilmesi 3 olduğu görülmüştür.  Bölümün güçlü ve gelişmeye açık yönlerinin toplumsal katkı alt maddelerinin olgunlık düzeyleri incelendiğinde toplumsal katkı süreçlerinin yönetimi, 3 kaynaklar 1, toplumsal katkı performansının izlemesi ve değerlendirilmeis 1olduğu görülmüştür.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toplumsal katkı alt maddelerinin olgunlık düzeyleri incelendiğinde toplumsal katkı süreçlerinin yönetimi 3 kaynaklar 1, toplumsal katkı performansının izlemesi ve değerlendirilmeis 1 olduğu görülmüştür.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5063">
    <w:multiLevelType w:val="hybridMultilevel"/>
    <w:lvl w:ilvl="0" w:tplc="82329533">
      <w:start w:val="1"/>
      <w:numFmt w:val="decimal"/>
      <w:lvlText w:val="%1."/>
      <w:lvlJc w:val="left"/>
      <w:pPr>
        <w:ind w:left="720" w:hanging="360"/>
      </w:pPr>
    </w:lvl>
    <w:lvl w:ilvl="1" w:tplc="82329533" w:tentative="1">
      <w:start w:val="1"/>
      <w:numFmt w:val="lowerLetter"/>
      <w:lvlText w:val="%2."/>
      <w:lvlJc w:val="left"/>
      <w:pPr>
        <w:ind w:left="1440" w:hanging="360"/>
      </w:pPr>
    </w:lvl>
    <w:lvl w:ilvl="2" w:tplc="82329533" w:tentative="1">
      <w:start w:val="1"/>
      <w:numFmt w:val="lowerRoman"/>
      <w:lvlText w:val="%3."/>
      <w:lvlJc w:val="right"/>
      <w:pPr>
        <w:ind w:left="2160" w:hanging="180"/>
      </w:pPr>
    </w:lvl>
    <w:lvl w:ilvl="3" w:tplc="82329533" w:tentative="1">
      <w:start w:val="1"/>
      <w:numFmt w:val="decimal"/>
      <w:lvlText w:val="%4."/>
      <w:lvlJc w:val="left"/>
      <w:pPr>
        <w:ind w:left="2880" w:hanging="360"/>
      </w:pPr>
    </w:lvl>
    <w:lvl w:ilvl="4" w:tplc="82329533" w:tentative="1">
      <w:start w:val="1"/>
      <w:numFmt w:val="lowerLetter"/>
      <w:lvlText w:val="%5."/>
      <w:lvlJc w:val="left"/>
      <w:pPr>
        <w:ind w:left="3600" w:hanging="360"/>
      </w:pPr>
    </w:lvl>
    <w:lvl w:ilvl="5" w:tplc="82329533" w:tentative="1">
      <w:start w:val="1"/>
      <w:numFmt w:val="lowerRoman"/>
      <w:lvlText w:val="%6."/>
      <w:lvlJc w:val="right"/>
      <w:pPr>
        <w:ind w:left="4320" w:hanging="180"/>
      </w:pPr>
    </w:lvl>
    <w:lvl w:ilvl="6" w:tplc="82329533" w:tentative="1">
      <w:start w:val="1"/>
      <w:numFmt w:val="decimal"/>
      <w:lvlText w:val="%7."/>
      <w:lvlJc w:val="left"/>
      <w:pPr>
        <w:ind w:left="5040" w:hanging="360"/>
      </w:pPr>
    </w:lvl>
    <w:lvl w:ilvl="7" w:tplc="82329533" w:tentative="1">
      <w:start w:val="1"/>
      <w:numFmt w:val="lowerLetter"/>
      <w:lvlText w:val="%8."/>
      <w:lvlJc w:val="left"/>
      <w:pPr>
        <w:ind w:left="5760" w:hanging="360"/>
      </w:pPr>
    </w:lvl>
    <w:lvl w:ilvl="8" w:tplc="82329533" w:tentative="1">
      <w:start w:val="1"/>
      <w:numFmt w:val="lowerRoman"/>
      <w:lvlText w:val="%9."/>
      <w:lvlJc w:val="right"/>
      <w:pPr>
        <w:ind w:left="6480" w:hanging="180"/>
      </w:pPr>
    </w:lvl>
  </w:abstractNum>
  <w:abstractNum w:abstractNumId="25062">
    <w:multiLevelType w:val="hybridMultilevel"/>
    <w:lvl w:ilvl="0" w:tplc="53601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62">
    <w:abstractNumId w:val="25062"/>
  </w:num>
  <w:num w:numId="25063">
    <w:abstractNumId w:val="250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28338828" Type="http://schemas.microsoft.com/office/2011/relationships/commentsExtended" Target="commentsExtended.xml"/><Relationship Id="rId1626672b8e280f9e6" Type="http://schemas.openxmlformats.org/officeDocument/2006/relationships/hyperlink" Target="https://ozelegitim.trabzon.edu.tr/Personel/Akademik/5178" TargetMode="External"/><Relationship Id="rId6072672b8e280fcef" Type="http://schemas.openxmlformats.org/officeDocument/2006/relationships/hyperlink" Target="https://ozelegitim.trabzon.edu.tr/Duyuru" TargetMode="External"/><Relationship Id="rId5946672b8e280ffe4" Type="http://schemas.openxmlformats.org/officeDocument/2006/relationships/hyperlink" Target="https://ubys.trabzon.edu.tr/AIS/OutcomeBasedLearning/Home/Index?id=VBajjvRmf0p3Vp1x0oGKMQ!xGGx!!xGGx!&amp;culture=tr-TR" TargetMode="External"/><Relationship Id="rId5371672b8e281005b" Type="http://schemas.openxmlformats.org/officeDocument/2006/relationships/hyperlink" Target="https://ubys.trabzon.edu.tr/AIS/OutcomeBasedLearning/Home/Index?id=VBajjvRmf0p3Vp1x0oGKMQ!xGGx!!xGGx!&amp;culture=tr-TR" TargetMode="External"/><Relationship Id="rId5646672b8e28100d1" Type="http://schemas.openxmlformats.org/officeDocument/2006/relationships/hyperlink" Target="https://kidr.trabzon.edu.tr/indir.php?yol=./dosyayukle/5fca838a6a1274338044ad79d3e5ef09.PDF&amp;yeni=A.1.3._3%3A+%5B3%5D+A.1.3.+%C3%A7ift_anadal_fyk" TargetMode="External"/><Relationship Id="rId8310672b8e28103c5" Type="http://schemas.openxmlformats.org/officeDocument/2006/relationships/hyperlink" Target="https://kidr.trabzon.edu.tr/indir.php?yol=./dosyayukle/028757fc9f1db6e6aaa284ec196f671a.docx&amp;yeni=A.1.4._1%3A+%5B2%5D+A.1.4.+faaliyet_raporu" TargetMode="External"/><Relationship Id="rId7834672b8e28106e8" Type="http://schemas.openxmlformats.org/officeDocument/2006/relationships/hyperlink" Target="https://ozelegitim.trabzon.edu.tr/" TargetMode="External"/><Relationship Id="rId2273672b8e2810a1c" Type="http://schemas.openxmlformats.org/officeDocument/2006/relationships/hyperlink" Target="https://ozelegitim.trabzon.edu.tr/S/1165/genel-bilgiler" TargetMode="External"/><Relationship Id="rId7782672b8e2810d09" Type="http://schemas.openxmlformats.org/officeDocument/2006/relationships/hyperlink" Target="https://kidr.trabzon.edu.tr/indir.php?yol=./dosyayukle/558bf1d83733743c8f5d0612ff8e8226.xlsx&amp;yeni=A.2.2._1%3A+%5B3%5D+A.2.2.+stratejik_plan" TargetMode="External"/><Relationship Id="rId8114672b8e2810ff6" Type="http://schemas.openxmlformats.org/officeDocument/2006/relationships/hyperlink" Target="https://kidr.trabzon.edu.tr/indir.php?yol=./dosyayukle/987e028032530ce9acc40bf6448fd120.xlsx&amp;yeni=A.2.3._1%3A+Performans+G%C3%B6stergeleri" TargetMode="External"/><Relationship Id="rId5274672b8e2811327" Type="http://schemas.openxmlformats.org/officeDocument/2006/relationships/hyperlink" Target="https://ubys.trabzon.edu.tr/" TargetMode="External"/><Relationship Id="rId2472672b8e281139a" Type="http://schemas.openxmlformats.org/officeDocument/2006/relationships/hyperlink" Target="https://online.trabzon.edu.tr/#popup" TargetMode="External"/><Relationship Id="rId4009672b8e281140d" Type="http://schemas.openxmlformats.org/officeDocument/2006/relationships/hyperlink" Target="https://ofinaf.trabzon.edu.tr/" TargetMode="External"/><Relationship Id="rId1201672b8e28116f9" Type="http://schemas.openxmlformats.org/officeDocument/2006/relationships/hyperlink" Target="https://www.trabzon.edu.tr/Duyuru/6581/akademik-personel-alim-ilani" TargetMode="External"/><Relationship Id="rId9161672b8e2811c12" Type="http://schemas.openxmlformats.org/officeDocument/2006/relationships/hyperlink" Target="https://uzem.trabzon.edu.tr/" TargetMode="External"/><Relationship Id="rId3597672b8e2811c87" Type="http://schemas.openxmlformats.org/officeDocument/2006/relationships/hyperlink" Target="https://kalite.trabzon.edu.tr/" TargetMode="External"/><Relationship Id="rId2167672b8e28123f6" Type="http://schemas.openxmlformats.org/officeDocument/2006/relationships/hyperlink" Target="https://ubys.trabzon.edu.tr/GTS/Portal/Home/Index" TargetMode="External"/><Relationship Id="rId8100672b8e281273b" Type="http://schemas.openxmlformats.org/officeDocument/2006/relationships/hyperlink" Target="https://kalite.trabzon.edu.tr/S/500/uluslararasilasma" TargetMode="External"/><Relationship Id="rId9184672b8e28127b8" Type="http://schemas.openxmlformats.org/officeDocument/2006/relationships/hyperlink" Target="https://kidr.trabzon.edu.tr/indir.php?yol=./dosyayukle/c0f28d8ac850f66edd40802d0ef9fa15.pdf&amp;yeni=A.5.1._2%3A+%282%29+A.5.1.+FYK_KARARI" TargetMode="External"/><Relationship Id="rId2155672b8e281307b" Type="http://schemas.openxmlformats.org/officeDocument/2006/relationships/hyperlink" Target="https://ubys.trabzon.edu.tr/AIS/OutcomeBasedLearning/Home/Index?culture=tr-TR" TargetMode="External"/><Relationship Id="rId4384672b8e281337e" Type="http://schemas.openxmlformats.org/officeDocument/2006/relationships/hyperlink" Target="https://ubys.trabzon.edu.tr/AIS/OutcomeBasedLearning/Home/Index?id=VBajjvRmf0p3Vp1x0oGKMQ!xGGx!!xGGx!&amp;culture=tr-TR" TargetMode="External"/><Relationship Id="rId6750672b8e28133f6" Type="http://schemas.openxmlformats.org/officeDocument/2006/relationships/hyperlink" Target="https://ozelegitim.trabzon.edu.tr/Duyuru/6783/2023-2024-egitim-ogretim-yili-bahar-donemi-lisans-ders-programi" TargetMode="External"/><Relationship Id="rId5004672b8e281346d" Type="http://schemas.openxmlformats.org/officeDocument/2006/relationships/hyperlink" Target="https://ozelegitim.trabzon.edu.tr/Duyuru/6782/2023-2024-egitim-ogretim-yili-bahar-donemi-yuksek-lisans-ders-programi" TargetMode="External"/><Relationship Id="rId7517672b8e2813760" Type="http://schemas.openxmlformats.org/officeDocument/2006/relationships/hyperlink" Target="https://ubys.trabzon.edu.tr/AIS/OutcomeBasedLearning/Home/Index?id=VBajjvRmf0p3Vp1x0oGKMQ!xGGx!!xGGx!&amp;culture=tr-TR" TargetMode="External"/><Relationship Id="rId6264672b8e2813a58" Type="http://schemas.openxmlformats.org/officeDocument/2006/relationships/hyperlink" Target="https://ubys.trabzon.edu.tr/AIS/OutcomeBasedLearning/Home/Index?culture=tr-TR" TargetMode="External"/><Relationship Id="rId2011672b8e2813d43" Type="http://schemas.openxmlformats.org/officeDocument/2006/relationships/hyperlink" Target="https://ubys.trabzon.edu.tr/AIS/OutcomeBasedLearning/Home/Index?culture=tr-TR" TargetMode="External"/><Relationship Id="rId1923672b8e2814031" Type="http://schemas.openxmlformats.org/officeDocument/2006/relationships/hyperlink" Target="https://trabzon.edu.tr/S/4289/akademik-takvim" TargetMode="External"/><Relationship Id="rId5796672b8e28140a5" Type="http://schemas.openxmlformats.org/officeDocument/2006/relationships/hyperlink" Target="https://trabzon.edu.tr/Images/Uploads/Esaslar/basarinotu.pdf" TargetMode="External"/><Relationship Id="rId5492672b8e2814119" Type="http://schemas.openxmlformats.org/officeDocument/2006/relationships/hyperlink" Target="https://ubys.trabzon.edu.tr/" TargetMode="External"/><Relationship Id="rId1316672b8e281444c" Type="http://schemas.openxmlformats.org/officeDocument/2006/relationships/hyperlink" Target="https://ubys.trabzon.edu.tr/AIS/OutcomeBasedLearning/Home/Index?id=VBajjvRmf0p3Vp1x0oGKMQ!xGGx!!xGGx!&amp;culture=tr-TR" TargetMode="External"/><Relationship Id="rId7478672b8e2814733" Type="http://schemas.openxmlformats.org/officeDocument/2006/relationships/hyperlink" Target="https://ubys.trabzon.edu.tr/AIS/OutcomeBasedLearning/Home/Index?id=VBajjvRmf0p3Vp1x0oGKMQ!xGGx!!xGGx!&amp;culture=tr-TR" TargetMode="External"/><Relationship Id="rId1090672b8e2814a1f" Type="http://schemas.openxmlformats.org/officeDocument/2006/relationships/hyperlink" Target="https://kidr.trabzon.edu.tr/indir.php?yol=./dosyayukle/aa6cdcf4d7af05a5ff7083b8b76faf95.pdf&amp;yeni=B.2.3._1%3A+%284%29+B.2.3.y%C3%B6nerge" TargetMode="External"/><Relationship Id="rId9511672b8e2814d19" Type="http://schemas.openxmlformats.org/officeDocument/2006/relationships/hyperlink" Target="https://ubys.trabzon.edu.tr/AIS/OutcomeBasedLearning/Home/Index?id=VBajjvRmf0p3Vp1x0oGKMQ!xGGx!!xGGx!&amp;culture=tr-TR" TargetMode="External"/><Relationship Id="rId1803672b8e2815058" Type="http://schemas.openxmlformats.org/officeDocument/2006/relationships/hyperlink" Target="https://dijital.trabzon.edu.tr/S/4950/mekan-yonetim-sistemi-mys" TargetMode="External"/><Relationship Id="rId7529672b8e28150cc" Type="http://schemas.openxmlformats.org/officeDocument/2006/relationships/hyperlink" Target="https://dijital.trabzon.edu.tr/S/4574/performans-veri-sistemi-pvs-projesi" TargetMode="External"/><Relationship Id="rId2229672b8e28153ae" Type="http://schemas.openxmlformats.org/officeDocument/2006/relationships/hyperlink" Target="https://ozelegitim.trabzon.edu.tr/Duyuru/6122/2023-2024-egitim-ogretim-yili-danisman-listesi" TargetMode="External"/><Relationship Id="rId3206672b8e281589d" Type="http://schemas.openxmlformats.org/officeDocument/2006/relationships/hyperlink" Target="https://uoek2023.org/" TargetMode="External"/><Relationship Id="rId1500672b8e281590f" Type="http://schemas.openxmlformats.org/officeDocument/2006/relationships/hyperlink" Target="https://engelsiz.trabzon.edu.tr/" TargetMode="External"/><Relationship Id="rId3929672b8e2815982" Type="http://schemas.openxmlformats.org/officeDocument/2006/relationships/hyperlink" Target="https://ozelegitim.trabzon.edu.tr/Etkinlik" TargetMode="External"/><Relationship Id="rId1634672b8e2815c6f" Type="http://schemas.openxmlformats.org/officeDocument/2006/relationships/hyperlink" Target="https://ozelegitim.trabzon.edu.tr/Duyuru/6509/3-aralik-dunya-engelliler-gunu-ailelerin-perspektifinden-down-sendromlu-bireylerin-egitimleri-konferansi" TargetMode="External"/><Relationship Id="rId4375672b8e2815f9d" Type="http://schemas.openxmlformats.org/officeDocument/2006/relationships/hyperlink" Target="https://trabzon.edu.tr/Images/Uploads/YONERGELER/ogretimuyeyukselme.pdf" TargetMode="External"/><Relationship Id="rId7238672b8e2816d19" Type="http://schemas.openxmlformats.org/officeDocument/2006/relationships/hyperlink" Target="https://www.trabzon.edu.tr/Etkinlik/1685/akademik-duzeyde-bilimsel-arastirma-projesi-yazma-egitimi" TargetMode="External"/><Relationship Id="rId3990672b8e2817006" Type="http://schemas.openxmlformats.org/officeDocument/2006/relationships/hyperlink" Target="https://ozelegitim.trabzon.edu.tr/Duyuru/4802/universitemizden-prof-dr-orhan-cakirogluna-tesekkur-belgesi" TargetMode="External"/><Relationship Id="rId2374672b8e28174d9" Type="http://schemas.openxmlformats.org/officeDocument/2006/relationships/hyperlink" Target="https://personel.trabzon.edu.tr/S/3421/akademik-tesvik" TargetMode="External"/><Relationship Id="rId8526672b8e281754e" Type="http://schemas.openxmlformats.org/officeDocument/2006/relationships/hyperlink" Target="https://dijital.trabzon.edu.tr/S/4574/performans-veri-sistemi-pvs-projesi" TargetMode="External"/><Relationship Id="rId3397672b8e28178e9" Type="http://schemas.openxmlformats.org/officeDocument/2006/relationships/hyperlink" Target="https://ozelegitim.trabzon.edu.tr/Duyuru/6509/3-aralik-dunya-engelliler-gunu-ailelerin-perspektifinden-down-sendromlu-bireylerin-egitimleri-konferansi"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